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D07CD" w14:textId="77777777" w:rsidR="00F3331C" w:rsidRPr="00F3331C" w:rsidRDefault="00F3331C" w:rsidP="00F3331C">
      <w:pPr>
        <w:pStyle w:val="Bezodstpw"/>
        <w:rPr>
          <w:rFonts w:asciiTheme="minorHAnsi" w:eastAsiaTheme="minorHAnsi" w:hAnsiTheme="minorHAnsi" w:cstheme="minorBidi"/>
          <w:color w:val="auto"/>
          <w:szCs w:val="20"/>
          <w:lang w:val="pl-PL" w:bidi="hi-IN"/>
        </w:rPr>
      </w:pPr>
      <w:bookmarkStart w:id="0" w:name="_GoBack"/>
      <w:bookmarkEnd w:id="0"/>
      <w:r w:rsidRPr="00F3331C">
        <w:rPr>
          <w:rFonts w:asciiTheme="minorHAnsi" w:eastAsiaTheme="minorHAnsi" w:hAnsiTheme="minorHAnsi" w:cstheme="minorBidi"/>
          <w:color w:val="auto"/>
          <w:szCs w:val="20"/>
          <w:lang w:val="pl-PL" w:bidi="hi-IN"/>
        </w:rPr>
        <w:t xml:space="preserve">Spraw przyjemność swoim przyjaciołom, bliskim, a nawet sobie kartą Nintendo eShop! </w:t>
      </w:r>
    </w:p>
    <w:p w14:paraId="57C1076E" w14:textId="77777777" w:rsidR="00F3331C" w:rsidRPr="00F3331C" w:rsidRDefault="00F3331C" w:rsidP="00F3331C">
      <w:pPr>
        <w:pStyle w:val="Bezodstpw"/>
        <w:rPr>
          <w:rFonts w:asciiTheme="minorHAnsi" w:eastAsiaTheme="minorHAnsi" w:hAnsiTheme="minorHAnsi" w:cstheme="minorBidi"/>
          <w:color w:val="auto"/>
          <w:szCs w:val="20"/>
          <w:lang w:val="pl-PL" w:bidi="hi-IN"/>
        </w:rPr>
      </w:pPr>
    </w:p>
    <w:p w14:paraId="2346FD80" w14:textId="77777777" w:rsidR="00F3331C" w:rsidRPr="00F3331C" w:rsidRDefault="00F3331C" w:rsidP="00F3331C">
      <w:pPr>
        <w:pStyle w:val="Bezodstpw"/>
        <w:rPr>
          <w:rFonts w:asciiTheme="minorHAnsi" w:eastAsiaTheme="minorHAnsi" w:hAnsiTheme="minorHAnsi" w:cstheme="minorBidi"/>
          <w:color w:val="auto"/>
          <w:szCs w:val="20"/>
          <w:lang w:val="pl-PL" w:bidi="hi-IN"/>
        </w:rPr>
      </w:pPr>
      <w:r w:rsidRPr="00F3331C">
        <w:rPr>
          <w:rFonts w:asciiTheme="minorHAnsi" w:eastAsiaTheme="minorHAnsi" w:hAnsiTheme="minorHAnsi" w:cstheme="minorBidi"/>
          <w:color w:val="auto"/>
          <w:szCs w:val="20"/>
          <w:lang w:val="pl-PL" w:bidi="hi-IN"/>
        </w:rPr>
        <w:t>Karta Nintendo eShop to świetny prezent dla każdego, kto lubi grać i chce się rozerwać!</w:t>
      </w:r>
    </w:p>
    <w:p w14:paraId="7577D89C" w14:textId="77777777" w:rsidR="00F3331C" w:rsidRPr="00F3331C" w:rsidRDefault="00F3331C" w:rsidP="00F3331C">
      <w:pPr>
        <w:pStyle w:val="Bezodstpw"/>
        <w:rPr>
          <w:rFonts w:asciiTheme="minorHAnsi" w:eastAsiaTheme="minorHAnsi" w:hAnsiTheme="minorHAnsi" w:cstheme="minorBidi"/>
          <w:color w:val="auto"/>
          <w:szCs w:val="20"/>
          <w:lang w:val="pl-PL" w:bidi="hi-IN"/>
        </w:rPr>
      </w:pPr>
    </w:p>
    <w:p w14:paraId="11BDD2F5" w14:textId="77777777" w:rsidR="00F3331C" w:rsidRPr="00F3331C" w:rsidRDefault="00F3331C" w:rsidP="00F3331C">
      <w:pPr>
        <w:pStyle w:val="Bezodstpw"/>
        <w:rPr>
          <w:rFonts w:asciiTheme="minorHAnsi" w:eastAsiaTheme="minorHAnsi" w:hAnsiTheme="minorHAnsi" w:cstheme="minorBidi"/>
          <w:color w:val="auto"/>
          <w:szCs w:val="20"/>
          <w:lang w:val="pl-PL" w:bidi="hi-IN"/>
        </w:rPr>
      </w:pPr>
      <w:r w:rsidRPr="00F3331C">
        <w:rPr>
          <w:rFonts w:asciiTheme="minorHAnsi" w:eastAsiaTheme="minorHAnsi" w:hAnsiTheme="minorHAnsi" w:cstheme="minorBidi"/>
          <w:color w:val="auto"/>
          <w:szCs w:val="20"/>
          <w:lang w:val="pl-PL" w:bidi="hi-IN"/>
        </w:rPr>
        <w:t xml:space="preserve">Możesz użyć karty Nintendo eShop jako szybkiej, taniej i łatwej alternatywy karty kredytowej podczas kupowania gier i innej zawartości w sklepie Nintendo eShop lub na oficjalnej stronie Nintendo. </w:t>
      </w:r>
    </w:p>
    <w:p w14:paraId="3A52C544" w14:textId="77777777" w:rsidR="00F3331C" w:rsidRPr="00F3331C" w:rsidRDefault="00F3331C" w:rsidP="00F3331C">
      <w:pPr>
        <w:pStyle w:val="Bezodstpw"/>
        <w:rPr>
          <w:rFonts w:asciiTheme="minorHAnsi" w:eastAsiaTheme="minorHAnsi" w:hAnsiTheme="minorHAnsi" w:cstheme="minorBidi"/>
          <w:color w:val="auto"/>
          <w:szCs w:val="20"/>
          <w:lang w:val="pl-PL" w:bidi="hi-IN"/>
        </w:rPr>
      </w:pPr>
    </w:p>
    <w:p w14:paraId="14668764" w14:textId="77777777" w:rsidR="00F3331C" w:rsidRPr="00F3331C" w:rsidRDefault="00F3331C" w:rsidP="00F3331C">
      <w:pPr>
        <w:pStyle w:val="Bezodstpw"/>
        <w:rPr>
          <w:rFonts w:asciiTheme="minorHAnsi" w:eastAsiaTheme="minorHAnsi" w:hAnsiTheme="minorHAnsi" w:cstheme="minorBidi"/>
          <w:color w:val="auto"/>
          <w:szCs w:val="20"/>
          <w:lang w:val="pl-PL" w:bidi="hi-IN"/>
        </w:rPr>
      </w:pPr>
      <w:r w:rsidRPr="00F3331C">
        <w:rPr>
          <w:rFonts w:asciiTheme="minorHAnsi" w:eastAsiaTheme="minorHAnsi" w:hAnsiTheme="minorHAnsi" w:cstheme="minorBidi"/>
          <w:color w:val="auto"/>
          <w:szCs w:val="20"/>
          <w:lang w:val="pl-PL" w:bidi="hi-IN"/>
        </w:rPr>
        <w:t>Otwórz sklep Nintendo eShop na konsoli Nintendo Switch, a zobaczysz cały świat gier gotowych do natychmiastowego zakupu i pobrania.</w:t>
      </w:r>
    </w:p>
    <w:p w14:paraId="3C64B7F5" w14:textId="77777777" w:rsidR="00F3331C" w:rsidRPr="00F3331C" w:rsidRDefault="00F3331C" w:rsidP="00F3331C">
      <w:pPr>
        <w:pStyle w:val="Bezodstpw"/>
        <w:rPr>
          <w:rFonts w:asciiTheme="minorHAnsi" w:eastAsiaTheme="minorHAnsi" w:hAnsiTheme="minorHAnsi" w:cstheme="minorBidi"/>
          <w:color w:val="auto"/>
          <w:szCs w:val="20"/>
          <w:lang w:val="pl-PL" w:bidi="hi-IN"/>
        </w:rPr>
      </w:pPr>
    </w:p>
    <w:p w14:paraId="3272B98E" w14:textId="544956FF" w:rsidR="00564CE4" w:rsidRDefault="00F3331C" w:rsidP="00F3331C">
      <w:pPr>
        <w:pStyle w:val="Bezodstpw"/>
        <w:rPr>
          <w:rFonts w:asciiTheme="minorHAnsi" w:eastAsiaTheme="minorHAnsi" w:hAnsiTheme="minorHAnsi" w:cstheme="minorBidi"/>
          <w:color w:val="auto"/>
          <w:szCs w:val="20"/>
          <w:lang w:val="pl-PL" w:bidi="hi-IN"/>
        </w:rPr>
      </w:pPr>
      <w:r w:rsidRPr="00F3331C">
        <w:rPr>
          <w:rFonts w:asciiTheme="minorHAnsi" w:eastAsiaTheme="minorHAnsi" w:hAnsiTheme="minorHAnsi" w:cstheme="minorBidi"/>
          <w:color w:val="auto"/>
          <w:szCs w:val="20"/>
          <w:lang w:val="pl-PL" w:bidi="hi-IN"/>
        </w:rPr>
        <w:t>Możesz użyć kart Nintendo eShop, aby dodać środki do swojego konta w pięciu nominałach: 70 PLN, 120 PLN, 250 PLN, 370 PLN i</w:t>
      </w:r>
      <w:r>
        <w:rPr>
          <w:rFonts w:asciiTheme="minorHAnsi" w:eastAsiaTheme="minorHAnsi" w:hAnsiTheme="minorHAnsi" w:cstheme="minorBidi"/>
          <w:color w:val="auto"/>
          <w:szCs w:val="20"/>
          <w:lang w:val="pl-PL" w:bidi="hi-IN"/>
        </w:rPr>
        <w:t xml:space="preserve"> 500 PLN. Zwróć uwagę na to, że </w:t>
      </w:r>
      <w:r w:rsidRPr="00F3331C">
        <w:rPr>
          <w:rFonts w:asciiTheme="minorHAnsi" w:eastAsiaTheme="minorHAnsi" w:hAnsiTheme="minorHAnsi" w:cstheme="minorBidi"/>
          <w:color w:val="auto"/>
          <w:szCs w:val="20"/>
          <w:lang w:val="pl-PL" w:bidi="hi-IN"/>
        </w:rPr>
        <w:t>sklep Nintendo eShop pokazuje ceny w walucie odpowiadającej ustawieniom regionalnym Twojej konsoli.</w:t>
      </w:r>
    </w:p>
    <w:p w14:paraId="65FE170D" w14:textId="77777777" w:rsidR="00F3331C" w:rsidRPr="00F43DAF" w:rsidRDefault="00F3331C" w:rsidP="00F3331C">
      <w:pPr>
        <w:pStyle w:val="Bezodstpw"/>
        <w:rPr>
          <w:rFonts w:asciiTheme="minorHAnsi" w:eastAsiaTheme="minorHAnsi" w:hAnsiTheme="minorHAnsi" w:cstheme="minorBidi"/>
          <w:color w:val="auto"/>
          <w:szCs w:val="20"/>
          <w:lang w:val="pl-PL" w:bidi="hi-IN"/>
        </w:rPr>
      </w:pPr>
    </w:p>
    <w:p w14:paraId="5F9CAD3B" w14:textId="4D51CF1F" w:rsidR="00C02C55" w:rsidRPr="00F43DAF" w:rsidRDefault="00C02C55" w:rsidP="00F43DAF">
      <w:pPr>
        <w:pStyle w:val="Bezodstpw"/>
        <w:rPr>
          <w:rFonts w:asciiTheme="minorHAnsi" w:eastAsiaTheme="minorHAnsi" w:hAnsiTheme="minorHAnsi" w:cstheme="minorBidi"/>
          <w:b/>
          <w:color w:val="auto"/>
          <w:szCs w:val="20"/>
          <w:lang w:val="pl-PL" w:bidi="hi-IN"/>
        </w:rPr>
      </w:pPr>
      <w:r w:rsidRPr="00F43DAF">
        <w:rPr>
          <w:rFonts w:asciiTheme="minorHAnsi" w:eastAsiaTheme="minorHAnsi" w:hAnsiTheme="minorHAnsi" w:cstheme="minorBidi"/>
          <w:b/>
          <w:color w:val="auto"/>
          <w:szCs w:val="20"/>
          <w:lang w:val="pl-PL" w:bidi="hi-IN"/>
        </w:rPr>
        <w:t>Warunki wykorzystania</w:t>
      </w:r>
      <w:r w:rsidR="007217D1">
        <w:rPr>
          <w:rFonts w:asciiTheme="minorHAnsi" w:eastAsiaTheme="minorHAnsi" w:hAnsiTheme="minorHAnsi" w:cstheme="minorBidi"/>
          <w:b/>
          <w:color w:val="auto"/>
          <w:szCs w:val="20"/>
          <w:lang w:val="pl-PL" w:bidi="hi-IN"/>
        </w:rPr>
        <w:t>:</w:t>
      </w:r>
    </w:p>
    <w:p w14:paraId="5120FC12" w14:textId="77777777" w:rsidR="00F3331C" w:rsidRPr="00F3331C" w:rsidRDefault="00F3331C" w:rsidP="00F3331C">
      <w:pPr>
        <w:pStyle w:val="Bezodstpw"/>
        <w:rPr>
          <w:rFonts w:asciiTheme="minorHAnsi" w:eastAsiaTheme="minorHAnsi" w:hAnsiTheme="minorHAnsi" w:cstheme="minorBidi"/>
          <w:color w:val="auto"/>
          <w:szCs w:val="20"/>
          <w:lang w:val="pl-PL" w:bidi="hi-IN"/>
        </w:rPr>
      </w:pPr>
      <w:r w:rsidRPr="00F3331C">
        <w:rPr>
          <w:rFonts w:asciiTheme="minorHAnsi" w:eastAsiaTheme="minorHAnsi" w:hAnsiTheme="minorHAnsi" w:cstheme="minorBidi"/>
          <w:color w:val="auto"/>
          <w:szCs w:val="20"/>
          <w:lang w:val="pl-PL" w:bidi="hi-IN"/>
        </w:rPr>
        <w:t>Kod możesz wykupić na Nintendo Switch.</w:t>
      </w:r>
    </w:p>
    <w:p w14:paraId="79732811" w14:textId="77777777" w:rsidR="00F3331C" w:rsidRPr="00F3331C" w:rsidRDefault="00F3331C" w:rsidP="00F3331C">
      <w:pPr>
        <w:pStyle w:val="Bezodstpw"/>
        <w:rPr>
          <w:rFonts w:asciiTheme="minorHAnsi" w:eastAsiaTheme="minorHAnsi" w:hAnsiTheme="minorHAnsi" w:cstheme="minorBidi"/>
          <w:color w:val="auto"/>
          <w:szCs w:val="20"/>
          <w:lang w:val="pl-PL" w:bidi="hi-IN"/>
        </w:rPr>
      </w:pPr>
    </w:p>
    <w:p w14:paraId="51D519D9" w14:textId="77777777" w:rsidR="00F3331C" w:rsidRPr="00F3331C" w:rsidRDefault="00F3331C" w:rsidP="00F3331C">
      <w:pPr>
        <w:pStyle w:val="Bezodstpw"/>
        <w:rPr>
          <w:rFonts w:asciiTheme="minorHAnsi" w:eastAsiaTheme="minorHAnsi" w:hAnsiTheme="minorHAnsi" w:cstheme="minorBidi"/>
          <w:color w:val="auto"/>
          <w:szCs w:val="20"/>
          <w:lang w:val="pl-PL" w:bidi="hi-IN"/>
        </w:rPr>
      </w:pPr>
      <w:r w:rsidRPr="00F3331C">
        <w:rPr>
          <w:rFonts w:asciiTheme="minorHAnsi" w:eastAsiaTheme="minorHAnsi" w:hAnsiTheme="minorHAnsi" w:cstheme="minorBidi"/>
          <w:color w:val="auto"/>
          <w:szCs w:val="20"/>
          <w:lang w:val="pl-PL" w:bidi="hi-IN"/>
        </w:rPr>
        <w:t xml:space="preserve">Jak aktywować kod na Nintendo Switch: </w:t>
      </w:r>
    </w:p>
    <w:p w14:paraId="4608DC69" w14:textId="774D7577" w:rsidR="00564CE4" w:rsidRDefault="00F3331C" w:rsidP="00F3331C">
      <w:pPr>
        <w:pStyle w:val="Bezodstpw"/>
        <w:rPr>
          <w:rFonts w:asciiTheme="minorHAnsi" w:eastAsiaTheme="minorHAnsi" w:hAnsiTheme="minorHAnsi" w:cstheme="minorBidi"/>
          <w:color w:val="auto"/>
          <w:szCs w:val="20"/>
          <w:lang w:val="pl-PL" w:bidi="hi-IN"/>
        </w:rPr>
      </w:pPr>
      <w:r w:rsidRPr="00F3331C">
        <w:rPr>
          <w:rFonts w:asciiTheme="minorHAnsi" w:eastAsiaTheme="minorHAnsi" w:hAnsiTheme="minorHAnsi" w:cstheme="minorBidi"/>
          <w:color w:val="auto"/>
          <w:szCs w:val="20"/>
          <w:lang w:val="pl-PL" w:bidi="hi-IN"/>
        </w:rPr>
        <w:t>W Nintendo eShop wybierz: REDEEM CODE („Zrealizuj kod”) lub ADD FUNDS („Dodaj środki”) i podążaj za wytycznymi na ekranie.</w:t>
      </w:r>
    </w:p>
    <w:p w14:paraId="71A05C0D" w14:textId="77777777" w:rsidR="00F3331C" w:rsidRPr="00F43DAF" w:rsidRDefault="00F3331C" w:rsidP="00F3331C">
      <w:pPr>
        <w:pStyle w:val="Bezodstpw"/>
        <w:rPr>
          <w:rFonts w:asciiTheme="minorHAnsi" w:eastAsiaTheme="minorHAnsi" w:hAnsiTheme="minorHAnsi" w:cstheme="minorBidi"/>
          <w:color w:val="auto"/>
          <w:szCs w:val="20"/>
          <w:lang w:val="pl-PL" w:bidi="hi-IN"/>
        </w:rPr>
      </w:pPr>
    </w:p>
    <w:p w14:paraId="4BE5219D" w14:textId="68E568D7" w:rsidR="00F3331C" w:rsidRPr="00F43DAF" w:rsidRDefault="00D33918" w:rsidP="00F43DAF">
      <w:pPr>
        <w:pStyle w:val="Bezodstpw"/>
        <w:rPr>
          <w:rFonts w:asciiTheme="minorHAnsi" w:eastAsiaTheme="minorHAnsi" w:hAnsiTheme="minorHAnsi" w:cstheme="minorBidi"/>
          <w:b/>
          <w:color w:val="auto"/>
          <w:szCs w:val="20"/>
          <w:lang w:val="pl-PL" w:bidi="hi-IN"/>
        </w:rPr>
      </w:pPr>
      <w:r w:rsidRPr="00F43DAF">
        <w:rPr>
          <w:rFonts w:asciiTheme="minorHAnsi" w:eastAsiaTheme="minorHAnsi" w:hAnsiTheme="minorHAnsi" w:cstheme="minorBidi"/>
          <w:b/>
          <w:color w:val="auto"/>
          <w:szCs w:val="20"/>
          <w:lang w:val="pl-PL" w:bidi="hi-IN"/>
        </w:rPr>
        <w:t>Kod:</w:t>
      </w:r>
    </w:p>
    <w:p w14:paraId="6AC3F03A" w14:textId="77777777" w:rsidR="00F3331C" w:rsidRPr="00F3331C" w:rsidRDefault="00F3331C" w:rsidP="00F3331C">
      <w:pPr>
        <w:rPr>
          <w:rFonts w:asciiTheme="minorHAnsi" w:eastAsiaTheme="minorHAnsi" w:hAnsiTheme="minorHAnsi"/>
          <w:sz w:val="22"/>
          <w:szCs w:val="20"/>
          <w:lang w:val="pl-PL" w:eastAsia="en-US" w:bidi="hi-IN"/>
        </w:rPr>
      </w:pPr>
      <w:r w:rsidRPr="00F3331C">
        <w:rPr>
          <w:rFonts w:asciiTheme="minorHAnsi" w:eastAsiaTheme="minorHAnsi" w:hAnsiTheme="minorHAnsi"/>
          <w:sz w:val="22"/>
          <w:szCs w:val="20"/>
          <w:lang w:val="pl-PL" w:eastAsia="en-US" w:bidi="hi-IN"/>
        </w:rPr>
        <w:t>Uwagi prawne dotyczące kodu przedpłaconego Nintendo eShop:</w:t>
      </w:r>
    </w:p>
    <w:p w14:paraId="79E3E34B" w14:textId="77777777" w:rsidR="00F3331C" w:rsidRPr="00F3331C" w:rsidRDefault="00F3331C" w:rsidP="00F3331C">
      <w:pPr>
        <w:rPr>
          <w:rFonts w:asciiTheme="minorHAnsi" w:eastAsiaTheme="minorHAnsi" w:hAnsiTheme="minorHAnsi"/>
          <w:sz w:val="22"/>
          <w:szCs w:val="20"/>
          <w:lang w:val="pl-PL" w:eastAsia="en-US" w:bidi="hi-IN"/>
        </w:rPr>
      </w:pPr>
      <w:r w:rsidRPr="00F3331C">
        <w:rPr>
          <w:rFonts w:asciiTheme="minorHAnsi" w:eastAsiaTheme="minorHAnsi" w:hAnsiTheme="minorHAnsi"/>
          <w:sz w:val="22"/>
          <w:szCs w:val="20"/>
          <w:lang w:val="pl-PL" w:eastAsia="en-US" w:bidi="hi-IN"/>
        </w:rPr>
        <w:t xml:space="preserve">Aby wykorzystać ten kod, musisz mieć dostęp do bezprzewodowego połączenia z </w:t>
      </w:r>
      <w:proofErr w:type="spellStart"/>
      <w:r w:rsidRPr="00F3331C">
        <w:rPr>
          <w:rFonts w:asciiTheme="minorHAnsi" w:eastAsiaTheme="minorHAnsi" w:hAnsiTheme="minorHAnsi"/>
          <w:sz w:val="22"/>
          <w:szCs w:val="20"/>
          <w:lang w:val="pl-PL" w:eastAsia="en-US" w:bidi="hi-IN"/>
        </w:rPr>
        <w:t>internetem</w:t>
      </w:r>
      <w:proofErr w:type="spellEnd"/>
      <w:r w:rsidRPr="00F3331C">
        <w:rPr>
          <w:rFonts w:asciiTheme="minorHAnsi" w:eastAsiaTheme="minorHAnsi" w:hAnsiTheme="minorHAnsi"/>
          <w:sz w:val="22"/>
          <w:szCs w:val="20"/>
          <w:lang w:val="pl-PL" w:eastAsia="en-US" w:bidi="hi-IN"/>
        </w:rPr>
        <w:t xml:space="preserve"> oraz zaakceptować związaną z siecią umowę użytkownika i zasady ochrony prywatności. Może być również wymagane stworzenie lub połączenie konta Nintendo </w:t>
      </w:r>
      <w:proofErr w:type="spellStart"/>
      <w:r w:rsidRPr="00F3331C">
        <w:rPr>
          <w:rFonts w:asciiTheme="minorHAnsi" w:eastAsiaTheme="minorHAnsi" w:hAnsiTheme="minorHAnsi"/>
          <w:sz w:val="22"/>
          <w:szCs w:val="20"/>
          <w:lang w:val="pl-PL" w:eastAsia="en-US" w:bidi="hi-IN"/>
        </w:rPr>
        <w:t>Account</w:t>
      </w:r>
      <w:proofErr w:type="spellEnd"/>
      <w:r w:rsidRPr="00F3331C">
        <w:rPr>
          <w:rFonts w:asciiTheme="minorHAnsi" w:eastAsiaTheme="minorHAnsi" w:hAnsiTheme="minorHAnsi"/>
          <w:sz w:val="22"/>
          <w:szCs w:val="20"/>
          <w:lang w:val="pl-PL" w:eastAsia="en-US" w:bidi="hi-IN"/>
        </w:rPr>
        <w:t>.</w:t>
      </w:r>
    </w:p>
    <w:p w14:paraId="3693A89C" w14:textId="77777777" w:rsidR="00F3331C" w:rsidRPr="00F3331C" w:rsidRDefault="00F3331C" w:rsidP="00F3331C">
      <w:pPr>
        <w:rPr>
          <w:rFonts w:asciiTheme="minorHAnsi" w:eastAsiaTheme="minorHAnsi" w:hAnsiTheme="minorHAnsi"/>
          <w:sz w:val="22"/>
          <w:szCs w:val="20"/>
          <w:lang w:val="pl-PL" w:eastAsia="en-US" w:bidi="hi-IN"/>
        </w:rPr>
      </w:pPr>
    </w:p>
    <w:p w14:paraId="59B845F5" w14:textId="77777777" w:rsidR="00F3331C" w:rsidRPr="00F3331C" w:rsidRDefault="00F3331C" w:rsidP="00F3331C">
      <w:pPr>
        <w:rPr>
          <w:rFonts w:asciiTheme="minorHAnsi" w:eastAsiaTheme="minorHAnsi" w:hAnsiTheme="minorHAnsi"/>
          <w:sz w:val="22"/>
          <w:szCs w:val="20"/>
          <w:lang w:val="pl-PL" w:eastAsia="en-US" w:bidi="hi-IN"/>
        </w:rPr>
      </w:pPr>
      <w:r w:rsidRPr="00F3331C">
        <w:rPr>
          <w:rFonts w:asciiTheme="minorHAnsi" w:eastAsiaTheme="minorHAnsi" w:hAnsiTheme="minorHAnsi"/>
          <w:sz w:val="22"/>
          <w:szCs w:val="20"/>
          <w:lang w:val="pl-PL" w:eastAsia="en-US" w:bidi="hi-IN"/>
        </w:rPr>
        <w:t>Ten kod:</w:t>
      </w:r>
    </w:p>
    <w:p w14:paraId="0D60A751" w14:textId="0F2DA31C" w:rsidR="00F3331C" w:rsidRPr="00F3331C" w:rsidRDefault="00F3331C" w:rsidP="00F3331C">
      <w:pPr>
        <w:pStyle w:val="Akapitzlist"/>
        <w:numPr>
          <w:ilvl w:val="0"/>
          <w:numId w:val="4"/>
        </w:numPr>
        <w:rPr>
          <w:rFonts w:asciiTheme="minorHAnsi" w:eastAsiaTheme="minorHAnsi" w:hAnsiTheme="minorHAnsi"/>
          <w:sz w:val="22"/>
          <w:szCs w:val="20"/>
          <w:lang w:val="pl-PL" w:eastAsia="en-US" w:bidi="hi-IN"/>
        </w:rPr>
      </w:pPr>
      <w:r w:rsidRPr="00F3331C">
        <w:rPr>
          <w:rFonts w:asciiTheme="minorHAnsi" w:eastAsiaTheme="minorHAnsi" w:hAnsiTheme="minorHAnsi"/>
          <w:sz w:val="22"/>
          <w:szCs w:val="20"/>
          <w:lang w:val="pl-PL" w:eastAsia="en-US" w:bidi="hi-IN"/>
        </w:rPr>
        <w:t>może być zrealizowany tylko raz, na pełną wartość, i na tę samą walutę co ta użyta do nabycia kodu.</w:t>
      </w:r>
    </w:p>
    <w:p w14:paraId="4FFF83B3" w14:textId="5F4D8C67" w:rsidR="00F3331C" w:rsidRPr="00F3331C" w:rsidRDefault="00F3331C" w:rsidP="00F3331C">
      <w:pPr>
        <w:pStyle w:val="Akapitzlist"/>
        <w:numPr>
          <w:ilvl w:val="0"/>
          <w:numId w:val="4"/>
        </w:numPr>
        <w:rPr>
          <w:rFonts w:asciiTheme="minorHAnsi" w:eastAsiaTheme="minorHAnsi" w:hAnsiTheme="minorHAnsi"/>
          <w:sz w:val="22"/>
          <w:szCs w:val="20"/>
          <w:lang w:val="pl-PL" w:eastAsia="en-US" w:bidi="hi-IN"/>
        </w:rPr>
      </w:pPr>
      <w:r w:rsidRPr="00F3331C">
        <w:rPr>
          <w:rFonts w:asciiTheme="minorHAnsi" w:eastAsiaTheme="minorHAnsi" w:hAnsiTheme="minorHAnsi"/>
          <w:sz w:val="22"/>
          <w:szCs w:val="20"/>
          <w:lang w:val="pl-PL" w:eastAsia="en-US" w:bidi="hi-IN"/>
        </w:rPr>
        <w:t>nie może być odsprzedany, wymieniony, zwrócony do punktu sprzedaży lub w żaden inny sposób zamieniony na gotówkę.</w:t>
      </w:r>
    </w:p>
    <w:p w14:paraId="186C497D" w14:textId="5586EB2E" w:rsidR="00F3331C" w:rsidRPr="00F3331C" w:rsidRDefault="00F3331C" w:rsidP="00F3331C">
      <w:pPr>
        <w:pStyle w:val="Akapitzlist"/>
        <w:numPr>
          <w:ilvl w:val="0"/>
          <w:numId w:val="4"/>
        </w:numPr>
        <w:rPr>
          <w:rFonts w:asciiTheme="minorHAnsi" w:eastAsiaTheme="minorHAnsi" w:hAnsiTheme="minorHAnsi"/>
          <w:sz w:val="22"/>
          <w:szCs w:val="20"/>
          <w:lang w:val="pl-PL" w:eastAsia="en-US" w:bidi="hi-IN"/>
        </w:rPr>
      </w:pPr>
      <w:r w:rsidRPr="00F3331C">
        <w:rPr>
          <w:rFonts w:asciiTheme="minorHAnsi" w:eastAsiaTheme="minorHAnsi" w:hAnsiTheme="minorHAnsi"/>
          <w:sz w:val="22"/>
          <w:szCs w:val="20"/>
          <w:lang w:val="pl-PL" w:eastAsia="en-US" w:bidi="hi-IN"/>
        </w:rPr>
        <w:t>nie zostanie wymieniony przez firmę Nintendo ani sprzedawcę na nowy w wypadku zgubienia, kradzieży lub wykorzystania go w inny sposób bez zgody nabywcy.</w:t>
      </w:r>
    </w:p>
    <w:p w14:paraId="0D4C03A0" w14:textId="77777777" w:rsidR="00F3331C" w:rsidRPr="00F3331C" w:rsidRDefault="00F3331C" w:rsidP="00F3331C">
      <w:pPr>
        <w:rPr>
          <w:rFonts w:asciiTheme="minorHAnsi" w:eastAsiaTheme="minorHAnsi" w:hAnsiTheme="minorHAnsi"/>
          <w:sz w:val="22"/>
          <w:szCs w:val="20"/>
          <w:lang w:val="pl-PL" w:eastAsia="en-US" w:bidi="hi-IN"/>
        </w:rPr>
      </w:pPr>
    </w:p>
    <w:p w14:paraId="3833C1FB" w14:textId="77777777" w:rsidR="00F3331C" w:rsidRPr="00F3331C" w:rsidRDefault="00F3331C" w:rsidP="00F3331C">
      <w:pPr>
        <w:rPr>
          <w:rFonts w:asciiTheme="minorHAnsi" w:eastAsiaTheme="minorHAnsi" w:hAnsiTheme="minorHAnsi"/>
          <w:sz w:val="22"/>
          <w:szCs w:val="20"/>
          <w:lang w:val="pl-PL" w:eastAsia="en-US" w:bidi="hi-IN"/>
        </w:rPr>
      </w:pPr>
      <w:r w:rsidRPr="00F3331C">
        <w:rPr>
          <w:rFonts w:asciiTheme="minorHAnsi" w:eastAsiaTheme="minorHAnsi" w:hAnsiTheme="minorHAnsi"/>
          <w:sz w:val="22"/>
          <w:szCs w:val="20"/>
          <w:lang w:val="pl-PL" w:eastAsia="en-US" w:bidi="hi-IN"/>
        </w:rPr>
        <w:t>Na wszelki wypadek, zachowaj potwierdzenie.</w:t>
      </w:r>
    </w:p>
    <w:p w14:paraId="71774907" w14:textId="34A57E25" w:rsidR="00D33918" w:rsidRPr="00F3331C" w:rsidRDefault="00F3331C" w:rsidP="00F3331C">
      <w:pPr>
        <w:rPr>
          <w:rFonts w:asciiTheme="minorHAnsi" w:eastAsiaTheme="minorHAnsi" w:hAnsiTheme="minorHAnsi"/>
          <w:sz w:val="22"/>
          <w:szCs w:val="20"/>
          <w:lang w:val="pl-PL" w:eastAsia="en-US" w:bidi="hi-IN"/>
        </w:rPr>
      </w:pPr>
      <w:r w:rsidRPr="00F3331C">
        <w:rPr>
          <w:rFonts w:asciiTheme="minorHAnsi" w:eastAsiaTheme="minorHAnsi" w:hAnsiTheme="minorHAnsi"/>
          <w:sz w:val="22"/>
          <w:szCs w:val="20"/>
          <w:lang w:val="pl-PL" w:eastAsia="en-US" w:bidi="hi-IN"/>
        </w:rPr>
        <w:t>Wydano przez Nintendo of Europe GmbH.</w:t>
      </w:r>
    </w:p>
    <w:sectPr w:rsidR="00D33918" w:rsidRPr="00F33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2908"/>
    <w:multiLevelType w:val="hybridMultilevel"/>
    <w:tmpl w:val="963C1A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E47FE"/>
    <w:multiLevelType w:val="hybridMultilevel"/>
    <w:tmpl w:val="3818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D3F8B"/>
    <w:multiLevelType w:val="hybridMultilevel"/>
    <w:tmpl w:val="8E2CB684"/>
    <w:lvl w:ilvl="0" w:tplc="C11CC73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E65FC"/>
    <w:multiLevelType w:val="hybridMultilevel"/>
    <w:tmpl w:val="9E9E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62AFF"/>
    <w:multiLevelType w:val="hybridMultilevel"/>
    <w:tmpl w:val="76365FFE"/>
    <w:lvl w:ilvl="0" w:tplc="DE2C00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18"/>
    <w:rsid w:val="003923E6"/>
    <w:rsid w:val="0044158F"/>
    <w:rsid w:val="00564CE4"/>
    <w:rsid w:val="007217D1"/>
    <w:rsid w:val="008D643E"/>
    <w:rsid w:val="00902990"/>
    <w:rsid w:val="00917E30"/>
    <w:rsid w:val="00A00878"/>
    <w:rsid w:val="00C02C55"/>
    <w:rsid w:val="00D33918"/>
    <w:rsid w:val="00D45582"/>
    <w:rsid w:val="00E62FFF"/>
    <w:rsid w:val="00EE2D5A"/>
    <w:rsid w:val="00F00FF1"/>
    <w:rsid w:val="00F3331C"/>
    <w:rsid w:val="00F43DAF"/>
    <w:rsid w:val="00F8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3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918"/>
    <w:pPr>
      <w:snapToGrid w:val="0"/>
      <w:spacing w:after="0" w:line="240" w:lineRule="auto"/>
    </w:pPr>
    <w:rPr>
      <w:rFonts w:ascii="Tahoma" w:eastAsiaTheme="minorEastAsia" w:hAnsi="Tahoma"/>
      <w:sz w:val="20"/>
      <w:lang w:val="en-U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918"/>
    <w:pPr>
      <w:ind w:left="720"/>
      <w:contextualSpacing/>
    </w:pPr>
  </w:style>
  <w:style w:type="paragraph" w:styleId="Bezodstpw">
    <w:name w:val="No Spacing"/>
    <w:uiPriority w:val="1"/>
    <w:qFormat/>
    <w:rsid w:val="00F43DAF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918"/>
    <w:pPr>
      <w:snapToGrid w:val="0"/>
      <w:spacing w:after="0" w:line="240" w:lineRule="auto"/>
    </w:pPr>
    <w:rPr>
      <w:rFonts w:ascii="Tahoma" w:eastAsiaTheme="minorEastAsia" w:hAnsi="Tahoma"/>
      <w:sz w:val="20"/>
      <w:lang w:val="en-U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918"/>
    <w:pPr>
      <w:ind w:left="720"/>
      <w:contextualSpacing/>
    </w:pPr>
  </w:style>
  <w:style w:type="paragraph" w:styleId="Bezodstpw">
    <w:name w:val="No Spacing"/>
    <w:uiPriority w:val="1"/>
    <w:qFormat/>
    <w:rsid w:val="00F43DAF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Pekao S.A.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 Rzemek</dc:creator>
  <cp:lastModifiedBy>Mugda Iwona</cp:lastModifiedBy>
  <cp:revision>3</cp:revision>
  <dcterms:created xsi:type="dcterms:W3CDTF">2022-05-13T08:34:00Z</dcterms:created>
  <dcterms:modified xsi:type="dcterms:W3CDTF">2022-05-16T11:16:00Z</dcterms:modified>
</cp:coreProperties>
</file>